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Microchips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syringe    </w:t>
      </w:r>
      <w:r>
        <w:t xml:space="preserve">   privacy    </w:t>
      </w:r>
      <w:r>
        <w:t xml:space="preserve">   efficiency    </w:t>
      </w:r>
      <w:r>
        <w:t xml:space="preserve">   wisconsin    </w:t>
      </w:r>
      <w:r>
        <w:t xml:space="preserve">   implant    </w:t>
      </w:r>
      <w:r>
        <w:t xml:space="preserve">   technology    </w:t>
      </w:r>
      <w:r>
        <w:t xml:space="preserve">   microchip    </w:t>
      </w:r>
      <w:r>
        <w:t xml:space="preserve">   proceed    </w:t>
      </w:r>
      <w:r>
        <w:t xml:space="preserve">   downside    </w:t>
      </w:r>
      <w:r>
        <w:t xml:space="preserve">   potential    </w:t>
      </w:r>
      <w:r>
        <w:t xml:space="preserve">   eventually    </w:t>
      </w:r>
      <w:r>
        <w:t xml:space="preserve">   enable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Microchips</dc:title>
  <dcterms:created xsi:type="dcterms:W3CDTF">2021-10-11T12:20:11Z</dcterms:created>
  <dcterms:modified xsi:type="dcterms:W3CDTF">2021-10-11T12:20:11Z</dcterms:modified>
</cp:coreProperties>
</file>