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Adults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syndrome is defined as experiencing sadness when children move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Piagets stage for middle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age appropriate activity for middle adults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assistance to aging parents, adult children, and grandchildren, this stage of life is given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Erikson, middle adults strive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middle adulthood, melanin in the hair decreases, leading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can lead to substance abuse along with other health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adults need an immunization annually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adults need an examination for __________ and other eye disorders every 2 to 3 years or annually depending on the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intelligence, which is how to learn and process new information, begins to ________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health problem that places middle addults at risk for alterations in health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middle adults, nutrition reccomendations often include obtaining enough ___________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adults often have _________ moral development</w:t>
            </w:r>
          </w:p>
        </w:tc>
      </w:tr>
    </w:tbl>
    <w:p>
      <w:pPr>
        <w:pStyle w:val="WordBankMedium"/>
      </w:pPr>
      <w:r>
        <w:t xml:space="preserve">   Generativity    </w:t>
      </w:r>
      <w:r>
        <w:t xml:space="preserve">   FormalOperations    </w:t>
      </w:r>
      <w:r>
        <w:t xml:space="preserve">   graying    </w:t>
      </w:r>
      <w:r>
        <w:t xml:space="preserve">   decline    </w:t>
      </w:r>
      <w:r>
        <w:t xml:space="preserve">   advanced    </w:t>
      </w:r>
      <w:r>
        <w:t xml:space="preserve">   EmptyNestSyndrome    </w:t>
      </w:r>
      <w:r>
        <w:t xml:space="preserve">   SandwichGeneration    </w:t>
      </w:r>
      <w:r>
        <w:t xml:space="preserve">   obesity    </w:t>
      </w:r>
      <w:r>
        <w:t xml:space="preserve">   influenza    </w:t>
      </w:r>
      <w:r>
        <w:t xml:space="preserve">   glaucoma    </w:t>
      </w:r>
      <w:r>
        <w:t xml:space="preserve">   walking    </w:t>
      </w:r>
      <w:r>
        <w:t xml:space="preserve">   protein    </w:t>
      </w:r>
      <w:r>
        <w:t xml:space="preserve">   DrugsAndAlcohol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Adults Crossword</dc:title>
  <dcterms:created xsi:type="dcterms:W3CDTF">2021-10-11T12:21:17Z</dcterms:created>
  <dcterms:modified xsi:type="dcterms:W3CDTF">2021-10-11T12:21:17Z</dcterms:modified>
</cp:coreProperties>
</file>