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death    </w:t>
      </w:r>
      <w:r>
        <w:t xml:space="preserve">   crusades    </w:t>
      </w:r>
      <w:r>
        <w:t xml:space="preserve">   catholic pope    </w:t>
      </w:r>
      <w:r>
        <w:t xml:space="preserve">   canon law    </w:t>
      </w:r>
      <w:r>
        <w:t xml:space="preserve">   charlemgne    </w:t>
      </w:r>
      <w:r>
        <w:t xml:space="preserve">   monasteries    </w:t>
      </w:r>
      <w:r>
        <w:t xml:space="preserve">   pope gregory    </w:t>
      </w:r>
      <w:r>
        <w:t xml:space="preserve">   clovis    </w:t>
      </w:r>
      <w:r>
        <w:t xml:space="preserve">   feudalism    </w:t>
      </w:r>
      <w:r>
        <w:t xml:space="preserve">   manor    </w:t>
      </w:r>
      <w:r>
        <w:t xml:space="preserve">   chivalry    </w:t>
      </w:r>
      <w:r>
        <w:t xml:space="preserve">   fief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2021-10-11T12:21:39Z</dcterms:created>
  <dcterms:modified xsi:type="dcterms:W3CDTF">2021-10-11T12:21:39Z</dcterms:modified>
</cp:coreProperties>
</file>