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Africa    </w:t>
      </w:r>
      <w:r>
        <w:t xml:space="preserve">   Brueni    </w:t>
      </w:r>
      <w:r>
        <w:t xml:space="preserve">   Canada    </w:t>
      </w:r>
      <w:r>
        <w:t xml:space="preserve">   Germany    </w:t>
      </w:r>
      <w:r>
        <w:t xml:space="preserve">   Gibraltar    </w:t>
      </w:r>
      <w:r>
        <w:t xml:space="preserve">   Iraq    </w:t>
      </w:r>
      <w:r>
        <w:t xml:space="preserve">   Kenya    </w:t>
      </w:r>
      <w:r>
        <w:t xml:space="preserve">   SouthAtlanticIslands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Bases</dc:title>
  <dcterms:created xsi:type="dcterms:W3CDTF">2021-10-11T12:23:06Z</dcterms:created>
  <dcterms:modified xsi:type="dcterms:W3CDTF">2021-10-11T12:23:06Z</dcterms:modified>
</cp:coreProperties>
</file>