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Alternatives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Baileys    </w:t>
      </w:r>
      <w:r>
        <w:t xml:space="preserve">   Cashew    </w:t>
      </w:r>
      <w:r>
        <w:t xml:space="preserve">   Coconut    </w:t>
      </w:r>
      <w:r>
        <w:t xml:space="preserve">   Cow    </w:t>
      </w:r>
      <w:r>
        <w:t xml:space="preserve">   Creamer    </w:t>
      </w:r>
      <w:r>
        <w:t xml:space="preserve">   Hemp    </w:t>
      </w:r>
      <w:r>
        <w:t xml:space="preserve">   Pea    </w:t>
      </w:r>
      <w:r>
        <w:t xml:space="preserve">   Rice    </w:t>
      </w:r>
      <w:r>
        <w:t xml:space="preserve">   Skim    </w:t>
      </w:r>
      <w:r>
        <w:t xml:space="preserve">   Soy    </w:t>
      </w:r>
      <w:r>
        <w:t xml:space="preserve">   Unicorn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Alternatives</dc:title>
  <dcterms:created xsi:type="dcterms:W3CDTF">2021-10-11T12:23:21Z</dcterms:created>
  <dcterms:modified xsi:type="dcterms:W3CDTF">2021-10-11T12:23:21Z</dcterms:modified>
</cp:coreProperties>
</file>