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Mineraal- en steenkoolhulpbronne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diamante    </w:t>
      </w:r>
      <w:r>
        <w:t xml:space="preserve">   motorbedryf    </w:t>
      </w:r>
      <w:r>
        <w:t xml:space="preserve">   koper    </w:t>
      </w:r>
      <w:r>
        <w:t xml:space="preserve">   eetgerei    </w:t>
      </w:r>
      <w:r>
        <w:t xml:space="preserve">   juwele    </w:t>
      </w:r>
      <w:r>
        <w:t xml:space="preserve">   masjiene    </w:t>
      </w:r>
      <w:r>
        <w:t xml:space="preserve">   batterye    </w:t>
      </w:r>
      <w:r>
        <w:t xml:space="preserve">   ystererts    </w:t>
      </w:r>
      <w:r>
        <w:t xml:space="preserve">   roes    </w:t>
      </w:r>
      <w:r>
        <w:t xml:space="preserve">   hulpbronne    </w:t>
      </w:r>
      <w:r>
        <w:t xml:space="preserve">   minerale    </w:t>
      </w:r>
      <w:r>
        <w:t xml:space="preserve">   hernubaar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Mineraal- en steenkoolhulpbronne</dc:title>
  <dcterms:created xsi:type="dcterms:W3CDTF">2021-10-11T12:25:42Z</dcterms:created>
  <dcterms:modified xsi:type="dcterms:W3CDTF">2021-10-11T12:25:42Z</dcterms:modified>
</cp:coreProperties>
</file>