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atom    </w:t>
      </w:r>
      <w:r>
        <w:t xml:space="preserve">   calcite    </w:t>
      </w:r>
      <w:r>
        <w:t xml:space="preserve">   gold    </w:t>
      </w:r>
      <w:r>
        <w:t xml:space="preserve">   element    </w:t>
      </w:r>
      <w:r>
        <w:t xml:space="preserve">   bond    </w:t>
      </w:r>
      <w:r>
        <w:t xml:space="preserve">   quartz    </w:t>
      </w:r>
      <w:r>
        <w:t xml:space="preserve">   feldspar    </w:t>
      </w:r>
      <w:r>
        <w:t xml:space="preserve">   oxygen    </w:t>
      </w:r>
      <w:r>
        <w:t xml:space="preserve">   carbonate    </w:t>
      </w:r>
      <w:r>
        <w:t xml:space="preserve">   silicate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2021-10-11T12:25:06Z</dcterms:created>
  <dcterms:modified xsi:type="dcterms:W3CDTF">2021-10-11T12:25:06Z</dcterms:modified>
</cp:coreProperties>
</file>