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corundum    </w:t>
      </w:r>
      <w:r>
        <w:t xml:space="preserve">   halite    </w:t>
      </w:r>
      <w:r>
        <w:t xml:space="preserve">   zinc    </w:t>
      </w:r>
      <w:r>
        <w:t xml:space="preserve">   sulphur    </w:t>
      </w:r>
      <w:r>
        <w:t xml:space="preserve">   talc    </w:t>
      </w:r>
      <w:r>
        <w:t xml:space="preserve">   galena    </w:t>
      </w:r>
      <w:r>
        <w:t xml:space="preserve">   copper    </w:t>
      </w:r>
      <w:r>
        <w:t xml:space="preserve">   quartz    </w:t>
      </w:r>
      <w:r>
        <w:t xml:space="preserve">   graphite    </w:t>
      </w:r>
      <w:r>
        <w:t xml:space="preserve">   flourite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Around the House</dc:title>
  <dcterms:created xsi:type="dcterms:W3CDTF">2021-10-11T12:25:23Z</dcterms:created>
  <dcterms:modified xsi:type="dcterms:W3CDTF">2021-10-11T12:25:23Z</dcterms:modified>
</cp:coreProperties>
</file>