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 book Left Hand Page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Middle east    </w:t>
      </w:r>
      <w:r>
        <w:t xml:space="preserve">   Democracy    </w:t>
      </w:r>
      <w:r>
        <w:t xml:space="preserve">   Autocracy    </w:t>
      </w:r>
      <w:r>
        <w:t xml:space="preserve">   Presidential    </w:t>
      </w:r>
      <w:r>
        <w:t xml:space="preserve">   Parliamentary    </w:t>
      </w:r>
      <w:r>
        <w:t xml:space="preserve">   Theocracy    </w:t>
      </w:r>
      <w:r>
        <w:t xml:space="preserve">   Iran    </w:t>
      </w:r>
      <w:r>
        <w:t xml:space="preserve">   Turkey    </w:t>
      </w:r>
      <w:r>
        <w:t xml:space="preserve">   Israel    </w:t>
      </w:r>
      <w:r>
        <w:t xml:space="preserve">   Saudi Arabia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book Left Hand Page</dc:title>
  <dcterms:created xsi:type="dcterms:W3CDTF">2021-10-11T12:25:30Z</dcterms:created>
  <dcterms:modified xsi:type="dcterms:W3CDTF">2021-10-11T12:25:30Z</dcterms:modified>
</cp:coreProperties>
</file>