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Mississippi Studies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sharecroppers    </w:t>
      </w:r>
      <w:r>
        <w:t xml:space="preserve">   segregation    </w:t>
      </w:r>
      <w:r>
        <w:t xml:space="preserve">   emancipation    </w:t>
      </w:r>
      <w:r>
        <w:t xml:space="preserve">   flora    </w:t>
      </w:r>
      <w:r>
        <w:t xml:space="preserve">   free slaves    </w:t>
      </w:r>
      <w:r>
        <w:t xml:space="preserve">   humid subtropical    </w:t>
      </w:r>
      <w:r>
        <w:t xml:space="preserve">   Hurricane Katrina    </w:t>
      </w:r>
      <w:r>
        <w:t xml:space="preserve">   immigration    </w:t>
      </w:r>
      <w:r>
        <w:t xml:space="preserve">   popular sovernity    </w:t>
      </w:r>
      <w:r>
        <w:t xml:space="preserve">   slave trade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Mississippi Studies Word Search</dc:title>
  <dcterms:created xsi:type="dcterms:W3CDTF">2021-10-11T12:26:57Z</dcterms:created>
  <dcterms:modified xsi:type="dcterms:W3CDTF">2021-10-11T12:26:57Z</dcterms:modified>
</cp:coreProperties>
</file>