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Mister Rogers Vocabulary (Intro.)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create    </w:t>
      </w:r>
      <w:r>
        <w:t xml:space="preserve">   grown    </w:t>
      </w:r>
      <w:r>
        <w:t xml:space="preserve">   help    </w:t>
      </w:r>
      <w:r>
        <w:t xml:space="preserve">   neighborhood    </w:t>
      </w:r>
      <w:r>
        <w:t xml:space="preserve">   nervous    </w:t>
      </w:r>
      <w:r>
        <w:t xml:space="preserve">   person    </w:t>
      </w:r>
      <w:r>
        <w:t xml:space="preserve">   popular    </w:t>
      </w:r>
      <w:r>
        <w:t xml:space="preserve">   practice    </w:t>
      </w:r>
      <w:r>
        <w:t xml:space="preserve">   special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Mister Rogers Vocabulary (Intro.)</dc:title>
  <dcterms:created xsi:type="dcterms:W3CDTF">2021-10-11T12:28:26Z</dcterms:created>
  <dcterms:modified xsi:type="dcterms:W3CDTF">2021-10-11T12:28:26Z</dcterms:modified>
</cp:coreProperties>
</file>