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Mitose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Organelle    </w:t>
      </w:r>
      <w:r>
        <w:t xml:space="preserve">   Sitoplasma    </w:t>
      </w:r>
      <w:r>
        <w:t xml:space="preserve">   Chromosoom    </w:t>
      </w:r>
      <w:r>
        <w:t xml:space="preserve">   Sentromeer    </w:t>
      </w:r>
      <w:r>
        <w:t xml:space="preserve">   Mitose    </w:t>
      </w:r>
      <w:r>
        <w:t xml:space="preserve">   Telofase    </w:t>
      </w:r>
      <w:r>
        <w:t xml:space="preserve">   Anafase    </w:t>
      </w:r>
      <w:r>
        <w:t xml:space="preserve">   Metafase    </w:t>
      </w:r>
      <w:r>
        <w:t xml:space="preserve">   Profase    </w:t>
      </w:r>
      <w:r>
        <w:t xml:space="preserve">   Interfase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Mitose </dc:title>
  <dcterms:created xsi:type="dcterms:W3CDTF">2021-10-11T12:29:02Z</dcterms:created>
  <dcterms:modified xsi:type="dcterms:W3CDTF">2021-10-11T12:29:02Z</dcterms:modified>
</cp:coreProperties>
</file>