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Moana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disney    </w:t>
      </w:r>
      <w:r>
        <w:t xml:space="preserve">   pua    </w:t>
      </w:r>
      <w:r>
        <w:t xml:space="preserve">   kakamora    </w:t>
      </w:r>
      <w:r>
        <w:t xml:space="preserve">   hei hei    </w:t>
      </w:r>
      <w:r>
        <w:t xml:space="preserve">   chief tui    </w:t>
      </w:r>
      <w:r>
        <w:t xml:space="preserve">   gramma tala    </w:t>
      </w:r>
      <w:r>
        <w:t xml:space="preserve">   sina    </w:t>
      </w:r>
      <w:r>
        <w:t xml:space="preserve">   tamatoa    </w:t>
      </w:r>
      <w:r>
        <w:t xml:space="preserve">   maui    </w:t>
      </w:r>
      <w:r>
        <w:t xml:space="preserve">   moana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Moana word search</dc:title>
  <dcterms:created xsi:type="dcterms:W3CDTF">2021-10-11T12:29:31Z</dcterms:created>
  <dcterms:modified xsi:type="dcterms:W3CDTF">2021-10-11T12:29:31Z</dcterms:modified>
</cp:coreProperties>
</file>