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Modal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Need    </w:t>
      </w:r>
      <w:r>
        <w:t xml:space="preserve">   Could    </w:t>
      </w:r>
      <w:r>
        <w:t xml:space="preserve">   Must    </w:t>
      </w:r>
      <w:r>
        <w:t xml:space="preserve">   Will    </w:t>
      </w:r>
      <w:r>
        <w:t xml:space="preserve">   Can    </w:t>
      </w:r>
      <w:r>
        <w:t xml:space="preserve">   Might    </w:t>
      </w:r>
      <w:r>
        <w:t xml:space="preserve">   Should    </w:t>
      </w:r>
      <w:r>
        <w:t xml:space="preserve">   May    </w:t>
      </w:r>
      <w:r>
        <w:t xml:space="preserve">   Have To    </w:t>
      </w:r>
      <w:r>
        <w:t xml:space="preserve">   Shall    </w:t>
      </w:r>
      <w:r>
        <w:t xml:space="preserve">   Would    </w:t>
      </w:r>
      <w:r>
        <w:t xml:space="preserve">   Ought 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Modal Verbs</dc:title>
  <dcterms:created xsi:type="dcterms:W3CDTF">2021-10-11T12:30:48Z</dcterms:created>
  <dcterms:modified xsi:type="dcterms:W3CDTF">2021-10-11T12:30:48Z</dcterms:modified>
</cp:coreProperties>
</file>