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half step    </w:t>
      </w:r>
      <w:r>
        <w:t xml:space="preserve">   minor scale    </w:t>
      </w:r>
      <w:r>
        <w:t xml:space="preserve">   major scale    </w:t>
      </w:r>
      <w:r>
        <w:t xml:space="preserve">   mode    </w:t>
      </w:r>
      <w:r>
        <w:t xml:space="preserve">   aeolian    </w:t>
      </w:r>
      <w:r>
        <w:t xml:space="preserve">   dorian    </w:t>
      </w:r>
      <w:r>
        <w:t xml:space="preserve">   ionian    </w:t>
      </w:r>
      <w:r>
        <w:t xml:space="preserve">   locrian    </w:t>
      </w:r>
      <w:r>
        <w:t xml:space="preserve">   lydian    </w:t>
      </w:r>
      <w:r>
        <w:t xml:space="preserve">   mixolydian    </w:t>
      </w:r>
      <w:r>
        <w:t xml:space="preserve">   phrygian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Modes</dc:title>
  <dcterms:created xsi:type="dcterms:W3CDTF">2021-10-11T12:29:33Z</dcterms:created>
  <dcterms:modified xsi:type="dcterms:W3CDTF">2021-10-11T12:29:33Z</dcterms:modified>
</cp:coreProperties>
</file>