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plane    </w:t>
      </w:r>
      <w:r>
        <w:t xml:space="preserve">   lorry    </w:t>
      </w:r>
      <w:r>
        <w:t xml:space="preserve">   helicopter    </w:t>
      </w:r>
      <w:r>
        <w:t xml:space="preserve">   bus    </w:t>
      </w:r>
      <w:r>
        <w:t xml:space="preserve">   jet    </w:t>
      </w:r>
      <w:r>
        <w:t xml:space="preserve">   boat    </w:t>
      </w:r>
      <w:r>
        <w:t xml:space="preserve">   Train    </w:t>
      </w:r>
      <w:r>
        <w:t xml:space="preserve">   bike    </w:t>
      </w:r>
      <w:r>
        <w:t xml:space="preserve">   Caravan    </w:t>
      </w:r>
      <w:r>
        <w:t xml:space="preserve">   Scooter    </w:t>
      </w:r>
      <w:r>
        <w:t xml:space="preserve">   Car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Modes of Transport</dc:title>
  <dcterms:created xsi:type="dcterms:W3CDTF">2021-10-11T12:31:07Z</dcterms:created>
  <dcterms:modified xsi:type="dcterms:W3CDTF">2021-10-11T12:31:07Z</dcterms:modified>
</cp:coreProperties>
</file>