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Module 8: Numerical &amp; Algebraic Expressions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rule for evaluating expressions: first perform the operations in parenthesis, then compute powers and roots, then perform all multiplication and division from left to right, and then perform all addition and subtraction from left to right</w:t>
            </w:r>
          </w:p>
          <w:p>
            <w:pPr>
              <w:keepLines/>
              <w:pStyle w:val="CluesTiny"/>
            </w:pPr>
            <w:r>
              <w:rPr>
                <w:b w:val="true"/>
                <w:bCs w:val="true"/>
              </w:rPr>
              <w:t xml:space="preserve">4. </w:t>
            </w:r>
            <w:r>
              <w:t xml:space="preserve">The property that states that two or more numbers can be added in any order without changing the sum or product</w:t>
            </w:r>
          </w:p>
          <w:p>
            <w:pPr>
              <w:keepLines/>
              <w:pStyle w:val="CluesTiny"/>
            </w:pPr>
            <w:r>
              <w:rPr>
                <w:b w:val="true"/>
                <w:bCs w:val="true"/>
              </w:rPr>
              <w:t xml:space="preserve">6. </w:t>
            </w:r>
            <w:r>
              <w:t xml:space="preserve">a number whose value does not change</w:t>
            </w:r>
          </w:p>
          <w:p>
            <w:pPr>
              <w:keepLines/>
              <w:pStyle w:val="CluesTiny"/>
            </w:pPr>
            <w:r>
              <w:rPr>
                <w:b w:val="true"/>
                <w:bCs w:val="true"/>
              </w:rPr>
              <w:t xml:space="preserve">10. </w:t>
            </w:r>
            <w:r>
              <w:t xml:space="preserve">The property that states that for three or more numbers, their sum or product is always the same, regardless of their grouping</w:t>
            </w:r>
          </w:p>
          <w:p>
            <w:pPr>
              <w:keepLines/>
              <w:pStyle w:val="CluesTiny"/>
            </w:pPr>
            <w:r>
              <w:rPr>
                <w:b w:val="true"/>
                <w:bCs w:val="true"/>
              </w:rPr>
              <w:t xml:space="preserve">12. </w:t>
            </w:r>
            <w:r>
              <w:t xml:space="preserve">an expression that contains at least one variable</w:t>
            </w:r>
          </w:p>
          <w:p>
            <w:pPr>
              <w:keepLines/>
              <w:pStyle w:val="CluesTiny"/>
            </w:pPr>
            <w:r>
              <w:rPr>
                <w:b w:val="true"/>
                <w:bCs w:val="true"/>
              </w:rPr>
              <w:t xml:space="preserve">14. </w:t>
            </w:r>
            <w:r>
              <w:t xml:space="preserve">expressions that have the same value of all values of the variables</w:t>
            </w:r>
          </w:p>
          <w:p>
            <w:pPr>
              <w:keepLines/>
              <w:pStyle w:val="CluesTiny"/>
            </w:pPr>
            <w:r>
              <w:rPr>
                <w:b w:val="true"/>
                <w:bCs w:val="true"/>
              </w:rPr>
              <w:t xml:space="preserve">16. </w:t>
            </w:r>
            <w:r>
              <w:t xml:space="preserve">When a number is raised to a power, the number that is used as a factor is the base</w:t>
            </w:r>
          </w:p>
          <w:p>
            <w:pPr>
              <w:keepLines/>
              <w:pStyle w:val="CluesTiny"/>
            </w:pPr>
            <w:r>
              <w:rPr>
                <w:b w:val="true"/>
                <w:bCs w:val="true"/>
              </w:rPr>
              <w:t xml:space="preserve">18. </w:t>
            </w:r>
            <w:r>
              <w:t xml:space="preserve">the property the states if you multiply a sum by a number, you will get the same result if you multiply each addend by that number and then add the products</w:t>
            </w:r>
          </w:p>
        </w:tc>
        <w:tc>
          <w:p>
            <w:pPr>
              <w:pStyle w:val="CluesTiny"/>
            </w:pPr>
            <w:r>
              <w:rPr>
                <w:b w:val="true"/>
                <w:bCs w:val="true"/>
              </w:rPr>
              <w:t xml:space="preserve">Down</w:t>
            </w:r>
          </w:p>
          <w:p>
            <w:pPr>
              <w:keepLines/>
              <w:pStyle w:val="CluesTiny"/>
            </w:pPr>
            <w:r>
              <w:rPr>
                <w:b w:val="true"/>
                <w:bCs w:val="true"/>
              </w:rPr>
              <w:t xml:space="preserve">1. </w:t>
            </w:r>
            <w:r>
              <w:t xml:space="preserve">the number that indicates how many times the base is used as a factor</w:t>
            </w:r>
          </w:p>
          <w:p>
            <w:pPr>
              <w:keepLines/>
              <w:pStyle w:val="CluesTiny"/>
            </w:pPr>
            <w:r>
              <w:rPr>
                <w:b w:val="true"/>
                <w:bCs w:val="true"/>
              </w:rPr>
              <w:t xml:space="preserve">2. </w:t>
            </w:r>
            <w:r>
              <w:t xml:space="preserve">an expression that contains only numbers and operations</w:t>
            </w:r>
          </w:p>
          <w:p>
            <w:pPr>
              <w:keepLines/>
              <w:pStyle w:val="CluesTiny"/>
            </w:pPr>
            <w:r>
              <w:rPr>
                <w:b w:val="true"/>
                <w:bCs w:val="true"/>
              </w:rPr>
              <w:t xml:space="preserve">5. </w:t>
            </w:r>
            <w:r>
              <w:t xml:space="preserve">a letter or symbol used to represent a quantity that can change</w:t>
            </w:r>
          </w:p>
          <w:p>
            <w:pPr>
              <w:keepLines/>
              <w:pStyle w:val="CluesTiny"/>
            </w:pPr>
            <w:r>
              <w:rPr>
                <w:b w:val="true"/>
                <w:bCs w:val="true"/>
              </w:rPr>
              <w:t xml:space="preserve">7. </w:t>
            </w:r>
            <w:r>
              <w:t xml:space="preserve">the number that is multiplied by the variable in an algebraic expression</w:t>
            </w:r>
          </w:p>
          <w:p>
            <w:pPr>
              <w:keepLines/>
              <w:pStyle w:val="CluesTiny"/>
            </w:pPr>
            <w:r>
              <w:rPr>
                <w:b w:val="true"/>
                <w:bCs w:val="true"/>
              </w:rPr>
              <w:t xml:space="preserve">8. </w:t>
            </w:r>
            <w:r>
              <w:t xml:space="preserve">the parts of an expression that are added or subtracted</w:t>
            </w:r>
          </w:p>
          <w:p>
            <w:pPr>
              <w:keepLines/>
              <w:pStyle w:val="CluesTiny"/>
            </w:pPr>
            <w:r>
              <w:rPr>
                <w:b w:val="true"/>
                <w:bCs w:val="true"/>
              </w:rPr>
              <w:t xml:space="preserve">9. </w:t>
            </w:r>
            <w:r>
              <w:t xml:space="preserve">a number that is multiplied by another number to get a product</w:t>
            </w:r>
          </w:p>
          <w:p>
            <w:pPr>
              <w:keepLines/>
              <w:pStyle w:val="CluesTiny"/>
            </w:pPr>
            <w:r>
              <w:rPr>
                <w:b w:val="true"/>
                <w:bCs w:val="true"/>
              </w:rPr>
              <w:t xml:space="preserve">11. </w:t>
            </w:r>
            <w:r>
              <w:t xml:space="preserve">a three-sided polygon</w:t>
            </w:r>
          </w:p>
          <w:p>
            <w:pPr>
              <w:keepLines/>
              <w:pStyle w:val="CluesTiny"/>
            </w:pPr>
            <w:r>
              <w:rPr>
                <w:b w:val="true"/>
                <w:bCs w:val="true"/>
              </w:rPr>
              <w:t xml:space="preserve">13. </w:t>
            </w:r>
            <w:r>
              <w:t xml:space="preserve">terms with the same variables raised to the same exponents</w:t>
            </w:r>
          </w:p>
          <w:p>
            <w:pPr>
              <w:keepLines/>
              <w:pStyle w:val="CluesTiny"/>
            </w:pPr>
            <w:r>
              <w:rPr>
                <w:b w:val="true"/>
                <w:bCs w:val="true"/>
              </w:rPr>
              <w:t xml:space="preserve">15. </w:t>
            </w:r>
            <w:r>
              <w:t xml:space="preserve">the distance around a polygon</w:t>
            </w:r>
          </w:p>
          <w:p>
            <w:pPr>
              <w:keepLines/>
              <w:pStyle w:val="CluesTiny"/>
            </w:pPr>
            <w:r>
              <w:rPr>
                <w:b w:val="true"/>
                <w:bCs w:val="true"/>
              </w:rPr>
              <w:t xml:space="preserve">17. </w:t>
            </w:r>
            <w:r>
              <w:t xml:space="preserve">to find the value of a numerical or algebraic expression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8: Numerical &amp; Algebraic Expressions</dc:title>
  <dcterms:created xsi:type="dcterms:W3CDTF">2021-10-11T12:32:46Z</dcterms:created>
  <dcterms:modified xsi:type="dcterms:W3CDTF">2021-10-11T12:32:46Z</dcterms:modified>
</cp:coreProperties>
</file>