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Mole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Grams Per Mole    </w:t>
      </w:r>
      <w:r>
        <w:t xml:space="preserve">   Coefficients    </w:t>
      </w:r>
      <w:r>
        <w:t xml:space="preserve">   Liquid    </w:t>
      </w:r>
      <w:r>
        <w:t xml:space="preserve">   Solid    </w:t>
      </w:r>
      <w:r>
        <w:t xml:space="preserve">   Gram    </w:t>
      </w:r>
      <w:r>
        <w:t xml:space="preserve">   Gas    </w:t>
      </w:r>
      <w:r>
        <w:t xml:space="preserve">   Mole    </w:t>
      </w:r>
      <w:r>
        <w:t xml:space="preserve">   Molar Mass    </w:t>
      </w:r>
      <w:r>
        <w:t xml:space="preserve">   Avagadros Number    </w:t>
      </w:r>
      <w:r>
        <w:t xml:space="preserve">   Avagadro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 Day Word Search</dc:title>
  <dcterms:created xsi:type="dcterms:W3CDTF">2021-10-11T12:31:23Z</dcterms:created>
  <dcterms:modified xsi:type="dcterms:W3CDTF">2021-10-11T12:31:23Z</dcterms:modified>
</cp:coreProperties>
</file>