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molecule    </w:t>
      </w:r>
      <w:r>
        <w:t xml:space="preserve">   pure substance    </w:t>
      </w:r>
      <w:r>
        <w:t xml:space="preserve">   chemistry    </w:t>
      </w:r>
      <w:r>
        <w:t xml:space="preserve">   October    </w:t>
      </w:r>
      <w:r>
        <w:t xml:space="preserve">   atomic mass    </w:t>
      </w:r>
      <w:r>
        <w:t xml:space="preserve">   volume    </w:t>
      </w:r>
      <w:r>
        <w:t xml:space="preserve">   molar mass    </w:t>
      </w:r>
      <w:r>
        <w:t xml:space="preserve">   avogadros number    </w:t>
      </w:r>
      <w:r>
        <w:t xml:space="preserve">   element    </w:t>
      </w:r>
      <w:r>
        <w:t xml:space="preserve">   atom    </w:t>
      </w:r>
      <w:r>
        <w:t xml:space="preserve">   Mole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2021-10-11T12:31:06Z</dcterms:created>
  <dcterms:modified xsi:type="dcterms:W3CDTF">2021-10-11T12:31:06Z</dcterms:modified>
</cp:coreProperties>
</file>