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predatory lending    </w:t>
      </w:r>
      <w:r>
        <w:t xml:space="preserve">   usury    </w:t>
      </w:r>
      <w:r>
        <w:t xml:space="preserve">   home equity loan    </w:t>
      </w:r>
      <w:r>
        <w:t xml:space="preserve">   grace period    </w:t>
      </w:r>
      <w:r>
        <w:t xml:space="preserve">   blue chip stock    </w:t>
      </w:r>
      <w:r>
        <w:t xml:space="preserve">   money market account    </w:t>
      </w:r>
      <w:r>
        <w:t xml:space="preserve">   insured bonds    </w:t>
      </w:r>
      <w:r>
        <w:t xml:space="preserve">   growth stock    </w:t>
      </w:r>
      <w:r>
        <w:t xml:space="preserve">   face value    </w:t>
      </w:r>
      <w:r>
        <w:t xml:space="preserve">   risk tolerance    </w:t>
      </w:r>
      <w:r>
        <w:t xml:space="preserve">   rate of return    </w:t>
      </w:r>
      <w:r>
        <w:t xml:space="preserve">   tax deferred    </w:t>
      </w:r>
      <w:r>
        <w:t xml:space="preserve">   stages in life    </w:t>
      </w:r>
      <w:r>
        <w:t xml:space="preserve">   tenant    </w:t>
      </w:r>
      <w:r>
        <w:t xml:space="preserve">   title    </w:t>
      </w:r>
      <w:r>
        <w:t xml:space="preserve">   impulse buying    </w:t>
      </w:r>
      <w:r>
        <w:t xml:space="preserve">   balance sheet    </w:t>
      </w:r>
      <w:r>
        <w:t xml:space="preserve">   asset    </w:t>
      </w:r>
      <w:r>
        <w:t xml:space="preserve">   better business bureau    </w:t>
      </w:r>
      <w:r>
        <w:t xml:space="preserve">   net worth    </w:t>
      </w:r>
      <w:r>
        <w:t xml:space="preserve">   employee contributions    </w:t>
      </w:r>
      <w:r>
        <w:t xml:space="preserve">   Will    </w:t>
      </w:r>
      <w:r>
        <w:t xml:space="preserve">   traditional IRA    </w:t>
      </w:r>
      <w:r>
        <w:t xml:space="preserve">   Roth 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</dc:title>
  <dcterms:created xsi:type="dcterms:W3CDTF">2021-10-11T12:33:34Z</dcterms:created>
  <dcterms:modified xsi:type="dcterms:W3CDTF">2021-10-11T12:33:34Z</dcterms:modified>
</cp:coreProperties>
</file>