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and Debt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Slot machine    </w:t>
      </w:r>
      <w:r>
        <w:t xml:space="preserve">   Luck    </w:t>
      </w:r>
      <w:r>
        <w:t xml:space="preserve">   Odds    </w:t>
      </w:r>
      <w:r>
        <w:t xml:space="preserve">   Betting    </w:t>
      </w:r>
      <w:r>
        <w:t xml:space="preserve">   Debt    </w:t>
      </w:r>
      <w:r>
        <w:t xml:space="preserve">   Casino    </w:t>
      </w:r>
      <w:r>
        <w:t xml:space="preserve">   Scratch card    </w:t>
      </w:r>
      <w:r>
        <w:t xml:space="preserve">   Lottery    </w:t>
      </w:r>
      <w:r>
        <w:t xml:space="preserve">   Virtual currency    </w:t>
      </w:r>
      <w:r>
        <w:t xml:space="preserve">   In app purchase    </w:t>
      </w:r>
      <w:r>
        <w:t xml:space="preserve">   Loot box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and Debt</dc:title>
  <dcterms:created xsi:type="dcterms:W3CDTF">2021-10-11T12:34:43Z</dcterms:created>
  <dcterms:modified xsi:type="dcterms:W3CDTF">2021-10-11T12:34:43Z</dcterms:modified>
</cp:coreProperties>
</file>