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Monroe's Presidency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loyalty to a state or section rather than to the whole country</w:t>
            </w:r>
          </w:p>
          <w:p>
            <w:pPr>
              <w:keepLines/>
              <w:pStyle w:val="CluesTiny"/>
            </w:pPr>
            <w:r>
              <w:rPr>
                <w:b w:val="true"/>
                <w:bCs w:val="true"/>
              </w:rPr>
              <w:t xml:space="preserve">7. </w:t>
            </w:r>
            <w:r>
              <w:t xml:space="preserve">interference in the affairs of another</w:t>
            </w:r>
          </w:p>
          <w:p>
            <w:pPr>
              <w:keepLines/>
              <w:pStyle w:val="CluesTiny"/>
            </w:pPr>
            <w:r>
              <w:rPr>
                <w:b w:val="true"/>
                <w:bCs w:val="true"/>
              </w:rPr>
              <w:t xml:space="preserve">8. </w:t>
            </w:r>
            <w:r>
              <w:t xml:space="preserve">an 1824 case in which the Supreme Court upheld the power of the federal government to regulate commerce</w:t>
            </w:r>
          </w:p>
          <w:p>
            <w:pPr>
              <w:keepLines/>
              <w:pStyle w:val="CluesTiny"/>
            </w:pPr>
            <w:r>
              <w:rPr>
                <w:b w:val="true"/>
                <w:bCs w:val="true"/>
              </w:rPr>
              <w:t xml:space="preserve">9. </w:t>
            </w:r>
            <w:r>
              <w:t xml:space="preserve">a person born in Spain's American colonies to Spanish parents</w:t>
            </w:r>
          </w:p>
          <w:p>
            <w:pPr>
              <w:keepLines/>
              <w:pStyle w:val="CluesTiny"/>
            </w:pPr>
            <w:r>
              <w:rPr>
                <w:b w:val="true"/>
                <w:bCs w:val="true"/>
              </w:rPr>
              <w:t xml:space="preserve">11. </w:t>
            </w:r>
            <w:r>
              <w:t xml:space="preserve">an independent state composed of the present-day nations of Venezuela, Colombia, Ecuador, and Panama; established in 1819</w:t>
            </w:r>
          </w:p>
          <w:p>
            <w:pPr>
              <w:keepLines/>
              <w:pStyle w:val="CluesTiny"/>
            </w:pPr>
            <w:r>
              <w:rPr>
                <w:b w:val="true"/>
                <w:bCs w:val="true"/>
              </w:rPr>
              <w:t xml:space="preserve">12. </w:t>
            </w:r>
            <w:r>
              <w:t xml:space="preserve">a program for economic growth promoted by Henry Clay in the early 1800s that called for high tariffs on imports</w:t>
            </w:r>
          </w:p>
          <w:p>
            <w:pPr>
              <w:keepLines/>
              <w:pStyle w:val="CluesTiny"/>
            </w:pPr>
            <w:r>
              <w:rPr>
                <w:b w:val="true"/>
                <w:bCs w:val="true"/>
              </w:rPr>
              <w:t xml:space="preserve">13. </w:t>
            </w:r>
            <w:r>
              <w:t xml:space="preserve">a leading member of the House of Representatives for Kentucky under Presidents Madison and Monroe who spoke for the interests of the West</w:t>
            </w:r>
          </w:p>
          <w:p>
            <w:pPr>
              <w:keepLines/>
              <w:pStyle w:val="CluesTiny"/>
            </w:pPr>
            <w:r>
              <w:rPr>
                <w:b w:val="true"/>
                <w:bCs w:val="true"/>
              </w:rPr>
              <w:t xml:space="preserve">14. </w:t>
            </w:r>
            <w:r>
              <w:t xml:space="preserve">a settlement of African Americans who had escaped slavery in the Spanish colony of Florida</w:t>
            </w:r>
          </w:p>
          <w:p>
            <w:pPr>
              <w:keepLines/>
              <w:pStyle w:val="CluesTiny"/>
            </w:pPr>
            <w:r>
              <w:rPr>
                <w:b w:val="true"/>
                <w:bCs w:val="true"/>
              </w:rPr>
              <w:t xml:space="preserve">15. </w:t>
            </w:r>
            <w:r>
              <w:t xml:space="preserve">an 1821 treaty between Spain and the United States in which Spain agreed to sell Florida to the United States</w:t>
            </w:r>
          </w:p>
          <w:p>
            <w:pPr>
              <w:keepLines/>
              <w:pStyle w:val="CluesTiny"/>
            </w:pPr>
            <w:r>
              <w:rPr>
                <w:b w:val="true"/>
                <w:bCs w:val="true"/>
              </w:rPr>
              <w:t xml:space="preserve">16. </w:t>
            </w:r>
            <w:r>
              <w:t xml:space="preserve">business that crosses state lines</w:t>
            </w:r>
          </w:p>
        </w:tc>
        <w:tc>
          <w:p>
            <w:pPr>
              <w:pStyle w:val="CluesTiny"/>
            </w:pPr>
            <w:r>
              <w:rPr>
                <w:b w:val="true"/>
                <w:bCs w:val="true"/>
              </w:rPr>
              <w:t xml:space="preserve">Down</w:t>
            </w:r>
          </w:p>
          <w:p>
            <w:pPr>
              <w:keepLines/>
              <w:pStyle w:val="CluesTiny"/>
            </w:pPr>
            <w:r>
              <w:rPr>
                <w:b w:val="true"/>
                <w:bCs w:val="true"/>
              </w:rPr>
              <w:t xml:space="preserve">1. </w:t>
            </w:r>
            <w:r>
              <w:t xml:space="preserve">President Monroe's foreign policy statement warning European nations not to interfere in Latin America</w:t>
            </w:r>
          </w:p>
          <w:p>
            <w:pPr>
              <w:keepLines/>
              <w:pStyle w:val="CluesTiny"/>
            </w:pPr>
            <w:r>
              <w:rPr>
                <w:b w:val="true"/>
                <w:bCs w:val="true"/>
              </w:rPr>
              <w:t xml:space="preserve">2. </w:t>
            </w:r>
            <w:r>
              <w:t xml:space="preserve">an 1819 case in which the Supreme Court ruled that the federal government's powers could be extended by the "necessary and proper" clause and that states had no right to interfere with federal institutions within their borders</w:t>
            </w:r>
          </w:p>
          <w:p>
            <w:pPr>
              <w:keepLines/>
              <w:pStyle w:val="CluesTiny"/>
            </w:pPr>
            <w:r>
              <w:rPr>
                <w:b w:val="true"/>
                <w:bCs w:val="true"/>
              </w:rPr>
              <w:t xml:space="preserve">3. </w:t>
            </w:r>
            <w:r>
              <w:t xml:space="preserve">the addition of new roads, bridges, and canals, or the improvement of existing routes</w:t>
            </w:r>
          </w:p>
          <w:p>
            <w:pPr>
              <w:keepLines/>
              <w:pStyle w:val="CluesTiny"/>
            </w:pPr>
            <w:r>
              <w:rPr>
                <w:b w:val="true"/>
                <w:bCs w:val="true"/>
              </w:rPr>
              <w:t xml:space="preserve">4. </w:t>
            </w:r>
            <w:r>
              <w:t xml:space="preserve">a leading member of the House of Representatives for South Carolina under Presidents Madison and Monroe who spoke for the interests of the South</w:t>
            </w:r>
          </w:p>
          <w:p>
            <w:pPr>
              <w:keepLines/>
              <w:pStyle w:val="CluesTiny"/>
            </w:pPr>
            <w:r>
              <w:rPr>
                <w:b w:val="true"/>
                <w:bCs w:val="true"/>
              </w:rPr>
              <w:t xml:space="preserve">6. </w:t>
            </w:r>
            <w:r>
              <w:t xml:space="preserve"> a leading member of the House of Representatives for New Hampshire under Presidents Madison and Monroe who spoke for the interests of the North</w:t>
            </w:r>
          </w:p>
          <w:p>
            <w:pPr>
              <w:keepLines/>
              <w:pStyle w:val="CluesTiny"/>
            </w:pPr>
            <w:r>
              <w:rPr>
                <w:b w:val="true"/>
                <w:bCs w:val="true"/>
              </w:rPr>
              <w:t xml:space="preserve">10. </w:t>
            </w:r>
            <w:r>
              <w:t xml:space="preserve">the fifth President of the United States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Monroe's Presidency </dc:title>
  <dcterms:created xsi:type="dcterms:W3CDTF">2021-10-11T12:33:43Z</dcterms:created>
  <dcterms:modified xsi:type="dcterms:W3CDTF">2021-10-11T12:33:43Z</dcterms:modified>
</cp:coreProperties>
</file>