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Antidepressants    </w:t>
      </w:r>
      <w:r>
        <w:t xml:space="preserve">   Antipsychotics    </w:t>
      </w:r>
      <w:r>
        <w:t xml:space="preserve">   Mood Stabilizers    </w:t>
      </w:r>
      <w:r>
        <w:t xml:space="preserve">   Therapy    </w:t>
      </w:r>
      <w:r>
        <w:t xml:space="preserve">   Cyclothymic    </w:t>
      </w:r>
      <w:r>
        <w:t xml:space="preserve">   Dysthymic    </w:t>
      </w:r>
      <w:r>
        <w:t xml:space="preserve">   Affective Disorder    </w:t>
      </w:r>
      <w:r>
        <w:t xml:space="preserve">   Depression    </w:t>
      </w:r>
      <w:r>
        <w:t xml:space="preserve">   Mood Swings    </w:t>
      </w:r>
      <w:r>
        <w:t xml:space="preserve">   Hypomania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</dc:title>
  <dcterms:created xsi:type="dcterms:W3CDTF">2021-10-11T12:35:37Z</dcterms:created>
  <dcterms:modified xsi:type="dcterms:W3CDTF">2021-10-11T12:35:37Z</dcterms:modified>
</cp:coreProperties>
</file>