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Mood and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dramatic irony    </w:t>
      </w:r>
      <w:r>
        <w:t xml:space="preserve">   pressure    </w:t>
      </w:r>
      <w:r>
        <w:t xml:space="preserve">   threat    </w:t>
      </w:r>
      <w:r>
        <w:t xml:space="preserve">   confrontation    </w:t>
      </w:r>
      <w:r>
        <w:t xml:space="preserve">   conflict    </w:t>
      </w:r>
      <w:r>
        <w:t xml:space="preserve">   action    </w:t>
      </w:r>
      <w:r>
        <w:t xml:space="preserve">   silence    </w:t>
      </w:r>
      <w:r>
        <w:t xml:space="preserve">   shock    </w:t>
      </w:r>
      <w:r>
        <w:t xml:space="preserve">   mystery    </w:t>
      </w:r>
      <w:r>
        <w:t xml:space="preserve">   movement    </w:t>
      </w:r>
      <w:r>
        <w:t xml:space="preserve">   Surprise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and Atmosphere</dc:title>
  <dcterms:created xsi:type="dcterms:W3CDTF">2021-10-11T12:35:16Z</dcterms:created>
  <dcterms:modified xsi:type="dcterms:W3CDTF">2021-10-11T12:35:16Z</dcterms:modified>
</cp:coreProperties>
</file>