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and 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romantic    </w:t>
      </w:r>
      <w:r>
        <w:t xml:space="preserve">   Light    </w:t>
      </w:r>
      <w:r>
        <w:t xml:space="preserve">   Ironic    </w:t>
      </w:r>
      <w:r>
        <w:t xml:space="preserve">   Amused    </w:t>
      </w:r>
      <w:r>
        <w:t xml:space="preserve">   Playful     </w:t>
      </w:r>
      <w:r>
        <w:t xml:space="preserve">   gloomy    </w:t>
      </w:r>
      <w:r>
        <w:t xml:space="preserve">   happy    </w:t>
      </w:r>
      <w:r>
        <w:t xml:space="preserve">   Horrified     </w:t>
      </w:r>
      <w:r>
        <w:t xml:space="preserve">   joyful     </w:t>
      </w:r>
      <w:r>
        <w:t xml:space="preserve">   Mad    </w:t>
      </w:r>
      <w:r>
        <w:t xml:space="preserve">   Sad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and Tone</dc:title>
  <dcterms:created xsi:type="dcterms:W3CDTF">2021-10-11T12:35:02Z</dcterms:created>
  <dcterms:modified xsi:type="dcterms:W3CDTF">2021-10-11T12:35:02Z</dcterms:modified>
</cp:coreProperties>
</file>