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Mood and 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angry    </w:t>
      </w:r>
      <w:r>
        <w:t xml:space="preserve">   horror    </w:t>
      </w:r>
      <w:r>
        <w:t xml:space="preserve">   optimistic    </w:t>
      </w:r>
      <w:r>
        <w:t xml:space="preserve">   playful    </w:t>
      </w:r>
      <w:r>
        <w:t xml:space="preserve">   serious    </w:t>
      </w:r>
      <w:r>
        <w:t xml:space="preserve">   gloomy    </w:t>
      </w:r>
      <w:r>
        <w:t xml:space="preserve">   melandholy    </w:t>
      </w:r>
      <w:r>
        <w:t xml:space="preserve">   sorrowful    </w:t>
      </w:r>
      <w:r>
        <w:t xml:space="preserve">   frightened    </w:t>
      </w:r>
      <w:r>
        <w:t xml:space="preserve">   frustrated    </w:t>
      </w:r>
      <w:r>
        <w:t xml:space="preserve">   amused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 and Tone</dc:title>
  <dcterms:created xsi:type="dcterms:W3CDTF">2021-10-11T12:35:33Z</dcterms:created>
  <dcterms:modified xsi:type="dcterms:W3CDTF">2021-10-11T12:35:33Z</dcterms:modified>
</cp:coreProperties>
</file>