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Moral Development in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Adolescent    </w:t>
      </w:r>
      <w:r>
        <w:t xml:space="preserve">   Age    </w:t>
      </w:r>
      <w:r>
        <w:t xml:space="preserve">   Children    </w:t>
      </w:r>
      <w:r>
        <w:t xml:space="preserve">   Development    </w:t>
      </w:r>
      <w:r>
        <w:t xml:space="preserve">   Discipline    </w:t>
      </w:r>
      <w:r>
        <w:t xml:space="preserve">   Infant    </w:t>
      </w:r>
      <w:r>
        <w:t xml:space="preserve">   Influence    </w:t>
      </w:r>
      <w:r>
        <w:t xml:space="preserve">   Moral    </w:t>
      </w:r>
      <w:r>
        <w:t xml:space="preserve">   Negative    </w:t>
      </w:r>
      <w:r>
        <w:t xml:space="preserve">   Parents    </w:t>
      </w:r>
      <w:r>
        <w:t xml:space="preserve">   Peers    </w:t>
      </w:r>
      <w:r>
        <w:t xml:space="preserve">   Positive    </w:t>
      </w:r>
      <w:r>
        <w:t xml:space="preserve">   Toddler    </w:t>
      </w:r>
      <w:r>
        <w:t xml:space="preserve">   Values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Moral Development in Children</dc:title>
  <dcterms:created xsi:type="dcterms:W3CDTF">2021-10-11T12:35:22Z</dcterms:created>
  <dcterms:modified xsi:type="dcterms:W3CDTF">2021-10-11T12:35:22Z</dcterms:modified>
</cp:coreProperties>
</file>