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Moral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pleasure    </w:t>
      </w:r>
      <w:r>
        <w:t xml:space="preserve">   mills    </w:t>
      </w:r>
      <w:r>
        <w:t xml:space="preserve">   bentham    </w:t>
      </w:r>
      <w:r>
        <w:t xml:space="preserve">   rule    </w:t>
      </w:r>
      <w:r>
        <w:t xml:space="preserve">   act    </w:t>
      </w:r>
      <w:r>
        <w:t xml:space="preserve">   utilitarianism    </w:t>
      </w:r>
      <w:r>
        <w:t xml:space="preserve">   ethics    </w:t>
      </w:r>
      <w:r>
        <w:t xml:space="preserve">   philosophy    </w:t>
      </w:r>
      <w:r>
        <w:t xml:space="preserve">   responsibility    </w:t>
      </w:r>
      <w:r>
        <w:t xml:space="preserve">   social norms    </w:t>
      </w:r>
      <w:r>
        <w:t xml:space="preserve">   morality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Philosophy</dc:title>
  <dcterms:created xsi:type="dcterms:W3CDTF">2021-10-11T12:35:17Z</dcterms:created>
  <dcterms:modified xsi:type="dcterms:W3CDTF">2021-10-11T12:35:17Z</dcterms:modified>
</cp:coreProperties>
</file>