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3-Letter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twill    </w:t>
      </w:r>
      <w:r>
        <w:t xml:space="preserve">   twin    </w:t>
      </w:r>
      <w:r>
        <w:t xml:space="preserve">   twig    </w:t>
      </w:r>
      <w:r>
        <w:t xml:space="preserve">   swam    </w:t>
      </w:r>
      <w:r>
        <w:t xml:space="preserve">   swish    </w:t>
      </w:r>
      <w:r>
        <w:t xml:space="preserve">   swing    </w:t>
      </w:r>
      <w:r>
        <w:t xml:space="preserve">   dwell    </w:t>
      </w:r>
      <w:r>
        <w:t xml:space="preserve">   swell    </w:t>
      </w:r>
      <w:r>
        <w:t xml:space="preserve">   throb    </w:t>
      </w:r>
      <w:r>
        <w:t xml:space="preserve">   thrift    </w:t>
      </w:r>
      <w:r>
        <w:t xml:space="preserve">   thrash    </w:t>
      </w:r>
      <w:r>
        <w:t xml:space="preserve">   thrill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3-Letter Blends</dc:title>
  <dcterms:created xsi:type="dcterms:W3CDTF">2021-10-11T12:35:16Z</dcterms:created>
  <dcterms:modified xsi:type="dcterms:W3CDTF">2021-10-11T12:35:16Z</dcterms:modified>
</cp:coreProperties>
</file>