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BLESSER    </w:t>
      </w:r>
      <w:r>
        <w:t xml:space="preserve">   FACHER    </w:t>
      </w:r>
      <w:r>
        <w:t xml:space="preserve">   TROMPER    </w:t>
      </w:r>
      <w:r>
        <w:t xml:space="preserve">   CACHER    </w:t>
      </w:r>
      <w:r>
        <w:t xml:space="preserve">   CASSER    </w:t>
      </w:r>
      <w:r>
        <w:t xml:space="preserve">   SOUVENIR    </w:t>
      </w:r>
      <w:r>
        <w:t xml:space="preserve">   MOQUER    </w:t>
      </w:r>
      <w:r>
        <w:t xml:space="preserve">   DEPECHER    </w:t>
      </w:r>
      <w:r>
        <w:t xml:space="preserve">   ARRETER    </w:t>
      </w:r>
      <w:r>
        <w:t xml:space="preserve">   SAUVER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Morpion</dc:title>
  <dcterms:created xsi:type="dcterms:W3CDTF">2021-10-11T12:36:32Z</dcterms:created>
  <dcterms:modified xsi:type="dcterms:W3CDTF">2021-10-11T12:36:32Z</dcterms:modified>
</cp:coreProperties>
</file>