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boils    </w:t>
      </w:r>
      <w:r>
        <w:t xml:space="preserve">   darkness    </w:t>
      </w:r>
      <w:r>
        <w:t xml:space="preserve">   dead animals    </w:t>
      </w:r>
      <w:r>
        <w:t xml:space="preserve">   death of firstborn    </w:t>
      </w:r>
      <w:r>
        <w:t xml:space="preserve">   flies    </w:t>
      </w:r>
      <w:r>
        <w:t xml:space="preserve">   frogs    </w:t>
      </w:r>
      <w:r>
        <w:t xml:space="preserve">   hail/fire    </w:t>
      </w:r>
      <w:r>
        <w:t xml:space="preserve">   lice    </w:t>
      </w:r>
      <w:r>
        <w:t xml:space="preserve">   locusts    </w:t>
      </w:r>
      <w:r>
        <w:t xml:space="preserve">   Moses    </w:t>
      </w:r>
      <w:r>
        <w:t xml:space="preserve">   NO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Plagues</dc:title>
  <dcterms:created xsi:type="dcterms:W3CDTF">2021-10-11T12:36:19Z</dcterms:created>
  <dcterms:modified xsi:type="dcterms:W3CDTF">2021-10-11T12:36:19Z</dcterms:modified>
</cp:coreProperties>
</file>