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Motions and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Friction between moving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that are equal in size and in opposite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how fast motion changes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of the force that gravity pulls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Push or Pull one object exerts on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Law that explains a force acting on an object causes the object to speed up in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that makes motion more difficult between any materials in contact not just solids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 of attraction between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Stated laws that describes the effects of forces on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 that explains an object's motion at a constant speed maintains that speed unless another force acts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 forces produce a change in motion, such as in speed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of motion at any given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Friction between objects that results in No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explains when one object pushes on a second object, the second one pushes back on the first with a force that is equal in size and opposite in direction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Balanced Forces    </w:t>
      </w:r>
      <w:r>
        <w:t xml:space="preserve">   Net Forces    </w:t>
      </w:r>
      <w:r>
        <w:t xml:space="preserve">   Friction    </w:t>
      </w:r>
      <w:r>
        <w:t xml:space="preserve">   Static Motion    </w:t>
      </w:r>
      <w:r>
        <w:t xml:space="preserve">   Kinetic Friction    </w:t>
      </w:r>
      <w:r>
        <w:t xml:space="preserve">   Gravity    </w:t>
      </w:r>
      <w:r>
        <w:t xml:space="preserve">   Weight    </w:t>
      </w:r>
      <w:r>
        <w:t xml:space="preserve">   Sir Isaac Newton    </w:t>
      </w:r>
      <w:r>
        <w:t xml:space="preserve">   Newtons First Law    </w:t>
      </w:r>
      <w:r>
        <w:t xml:space="preserve">   Newtons Second Law    </w:t>
      </w:r>
      <w:r>
        <w:t xml:space="preserve">   Newtons Third Law    </w:t>
      </w:r>
      <w:r>
        <w:t xml:space="preserve">   Acceleration    </w:t>
      </w:r>
      <w:r>
        <w:t xml:space="preserve">   Unbalanced Force    </w:t>
      </w:r>
      <w:r>
        <w:t xml:space="preserve">   Instantaneous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 and Forces</dc:title>
  <dcterms:created xsi:type="dcterms:W3CDTF">2021-10-11T12:39:46Z</dcterms:created>
  <dcterms:modified xsi:type="dcterms:W3CDTF">2021-10-11T12:39:46Z</dcterms:modified>
</cp:coreProperties>
</file>