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and 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swallowed a balloon that was attached to a recording device - he would then make himself feel hungry by using a key on the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pounding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Focuses on the priority of some needs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tendency to maintain a balanced or constant internal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physiologist who studied the influence of diet on health, had experimented with semi-starved men to demonstrate the power of influences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 or negative environmental stimulus that motivates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how much humans need in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quickened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Schachter and Singer believed that to experience emotion, one must be physically aroused and cognitively label the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that arousal comes before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that arousal comes before emotion, and that emotions result from attention to our body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Failing to perceive how others interpret our “just kidding”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suggests that moderate arousal would lead to optimal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exclusion. Causes increased brain activity in areas such as the anterior cingulate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that focuses on how we respond to our inner pushes.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that focuses on finding the right level of stimulatio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theory focuses on gently predisposed behaviors</w:t>
            </w:r>
          </w:p>
        </w:tc>
      </w:tr>
    </w:tbl>
    <w:p>
      <w:pPr>
        <w:pStyle w:val="WordBankLarge"/>
      </w:pPr>
      <w:r>
        <w:t xml:space="preserve">   Instinct    </w:t>
      </w:r>
      <w:r>
        <w:t xml:space="preserve">   Drive-reduction    </w:t>
      </w:r>
      <w:r>
        <w:t xml:space="preserve">   Arousal    </w:t>
      </w:r>
      <w:r>
        <w:t xml:space="preserve">   Abraham Maslow hierarchy     </w:t>
      </w:r>
      <w:r>
        <w:t xml:space="preserve">   Yerkes Dodson Law    </w:t>
      </w:r>
      <w:r>
        <w:t xml:space="preserve">   Homeostasis    </w:t>
      </w:r>
      <w:r>
        <w:t xml:space="preserve">   Incentive    </w:t>
      </w:r>
      <w:r>
        <w:t xml:space="preserve">   Ostracism    </w:t>
      </w:r>
      <w:r>
        <w:t xml:space="preserve">   Physiological Arousal     </w:t>
      </w:r>
      <w:r>
        <w:t xml:space="preserve">   Expressive Behavior    </w:t>
      </w:r>
      <w:r>
        <w:t xml:space="preserve">   Conscious Experience    </w:t>
      </w:r>
      <w:r>
        <w:t xml:space="preserve">   Cannon-Bard Theory    </w:t>
      </w:r>
      <w:r>
        <w:t xml:space="preserve">   James-Lange Theory    </w:t>
      </w:r>
      <w:r>
        <w:t xml:space="preserve">   Two-Factor Theory    </w:t>
      </w:r>
      <w:r>
        <w:t xml:space="preserve">   Egocentrism    </w:t>
      </w:r>
      <w:r>
        <w:t xml:space="preserve">   Ancel Keys    </w:t>
      </w:r>
      <w:r>
        <w:t xml:space="preserve">   Washburn    </w:t>
      </w:r>
      <w:r>
        <w:t xml:space="preserve">   Basal Metabolic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Emotion</dc:title>
  <dcterms:created xsi:type="dcterms:W3CDTF">2021-10-11T12:39:04Z</dcterms:created>
  <dcterms:modified xsi:type="dcterms:W3CDTF">2021-10-11T12:39:04Z</dcterms:modified>
</cp:coreProperties>
</file>