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Motivational Interviewing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reflection    </w:t>
      </w:r>
      <w:r>
        <w:t xml:space="preserve">   resistance    </w:t>
      </w:r>
      <w:r>
        <w:t xml:space="preserve">   questions    </w:t>
      </w:r>
      <w:r>
        <w:t xml:space="preserve">   feedback    </w:t>
      </w:r>
      <w:r>
        <w:t xml:space="preserve">   evocation    </w:t>
      </w:r>
      <w:r>
        <w:t xml:space="preserve">   desire    </w:t>
      </w:r>
      <w:r>
        <w:t xml:space="preserve">   ambivalence    </w:t>
      </w:r>
      <w:r>
        <w:t xml:space="preserve">   affirmation    </w:t>
      </w:r>
      <w:r>
        <w:t xml:space="preserve">   change talk    </w:t>
      </w:r>
      <w:r>
        <w:t xml:space="preserve">   oars    </w:t>
      </w:r>
      <w:r>
        <w:t xml:space="preserve">   training    </w:t>
      </w:r>
      <w:r>
        <w:t xml:space="preserve">   goals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Motivational Interviewing</dc:title>
  <dcterms:created xsi:type="dcterms:W3CDTF">2021-10-11T12:38:27Z</dcterms:created>
  <dcterms:modified xsi:type="dcterms:W3CDTF">2021-10-11T12:38:27Z</dcterms:modified>
</cp:coreProperties>
</file>