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Mots clés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Une forme de discrimination basée sur le sexe, qui repose sur un ensemble de croyances, de valeurs, d’attitudes, et de modèles stéréotypés et intériorisés.</w:t>
            </w:r>
          </w:p>
          <w:p>
            <w:pPr>
              <w:keepLines/>
              <w:pStyle w:val="CluesTiny"/>
            </w:pPr>
            <w:r>
              <w:rPr>
                <w:b w:val="true"/>
                <w:bCs w:val="true"/>
              </w:rPr>
              <w:t xml:space="preserve">7. </w:t>
            </w:r>
            <w:r>
              <w:t xml:space="preserve">C’est la représentation simplifié d’une réalité, au moyen d’une ou de plusieurs caractéristiques d’un individu ou d’un groupe. Ils sont associés à l’un ou l’autre sexe.</w:t>
            </w:r>
          </w:p>
          <w:p>
            <w:pPr>
              <w:keepLines/>
              <w:pStyle w:val="CluesTiny"/>
            </w:pPr>
            <w:r>
              <w:rPr>
                <w:b w:val="true"/>
                <w:bCs w:val="true"/>
              </w:rPr>
              <w:t xml:space="preserve">9. </w:t>
            </w:r>
            <w:r>
              <w:t xml:space="preserve">Ça désigne une formation sociale où les hommes détiennent le pouvoir, ou encore plus simplement : le pouvoir des hommes. C’est un système de domination des hommes sur les femmes qui se manifeste aussi bien dans la sphère publique (travail) que dans la sphère privée (couple et famille).</w:t>
            </w:r>
          </w:p>
          <w:p>
            <w:pPr>
              <w:keepLines/>
              <w:pStyle w:val="CluesTiny"/>
            </w:pPr>
            <w:r>
              <w:rPr>
                <w:b w:val="true"/>
                <w:bCs w:val="true"/>
              </w:rPr>
              <w:t xml:space="preserve">10. </w:t>
            </w:r>
            <w:r>
              <w:t xml:space="preserve">C’est un processus par lequel les enfants intériorisent les divers éléments de la culture environnante tels que les valeurs, normes, codes symboliques et règles de conduite et s’intègrent dans la vie sociale.</w:t>
            </w:r>
          </w:p>
        </w:tc>
        <w:tc>
          <w:p>
            <w:pPr>
              <w:pStyle w:val="CluesTiny"/>
            </w:pPr>
            <w:r>
              <w:rPr>
                <w:b w:val="true"/>
                <w:bCs w:val="true"/>
              </w:rPr>
              <w:t xml:space="preserve">Down</w:t>
            </w:r>
          </w:p>
          <w:p>
            <w:pPr>
              <w:keepLines/>
              <w:pStyle w:val="CluesTiny"/>
            </w:pPr>
            <w:r>
              <w:rPr>
                <w:b w:val="true"/>
                <w:bCs w:val="true"/>
              </w:rPr>
              <w:t xml:space="preserve">1. </w:t>
            </w:r>
            <w:r>
              <w:t xml:space="preserve">Mouvement militant pour l’amélioration et l’extension du rôle et des droits des femmes dans la société. </w:t>
            </w:r>
          </w:p>
          <w:p>
            <w:pPr>
              <w:keepLines/>
              <w:pStyle w:val="CluesTiny"/>
            </w:pPr>
            <w:r>
              <w:rPr>
                <w:b w:val="true"/>
                <w:bCs w:val="true"/>
              </w:rPr>
              <w:t xml:space="preserve">2. </w:t>
            </w:r>
            <w:r>
              <w:t xml:space="preserve">C’est la sexualisation accrue de l’espace public. L’image de la femme présentée dans la publicité et les médias reproduit les stéréotypes sexuels et contribue à les renforcer.</w:t>
            </w:r>
          </w:p>
          <w:p>
            <w:pPr>
              <w:keepLines/>
              <w:pStyle w:val="CluesTiny"/>
            </w:pPr>
            <w:r>
              <w:rPr>
                <w:b w:val="true"/>
                <w:bCs w:val="true"/>
              </w:rPr>
              <w:t xml:space="preserve">3. </w:t>
            </w:r>
            <w:r>
              <w:t xml:space="preserve">Tout acte sexuel, tentative pour obtenir un acte sexuel, commentaire ou avances de nature sexuelle, ou actes visant à un trafic ou autrement dirigés contre la sexualité d’une personne en utilisant la coercition, commis par une personne indépendamment de sa relation avec la victime, dans tout contexte, y compris, mais sans s’y limiter, le foyer et le travail.</w:t>
            </w:r>
          </w:p>
          <w:p>
            <w:pPr>
              <w:keepLines/>
              <w:pStyle w:val="CluesTiny"/>
            </w:pPr>
            <w:r>
              <w:rPr>
                <w:b w:val="true"/>
                <w:bCs w:val="true"/>
              </w:rPr>
              <w:t xml:space="preserve">4. </w:t>
            </w:r>
            <w:r>
              <w:t xml:space="preserve">Désigne l’obscénité dans les domaines cinématographique, littéraire ou autres domaines artistiques.</w:t>
            </w:r>
          </w:p>
          <w:p>
            <w:pPr>
              <w:keepLines/>
              <w:pStyle w:val="CluesTiny"/>
            </w:pPr>
            <w:r>
              <w:rPr>
                <w:b w:val="true"/>
                <w:bCs w:val="true"/>
              </w:rPr>
              <w:t xml:space="preserve">6. </w:t>
            </w:r>
            <w:r>
              <w:t xml:space="preserve">C’est un ensemble de comportements qui font en sorte qu’on banalise et même qu’on excuse les agressions sexuelles. On amène la responsabilité de l’agression sur la victime et on remet en question la parole de la femme. </w:t>
            </w:r>
          </w:p>
          <w:p>
            <w:pPr>
              <w:keepLines/>
              <w:pStyle w:val="CluesTiny"/>
            </w:pPr>
            <w:r>
              <w:rPr>
                <w:b w:val="true"/>
                <w:bCs w:val="true"/>
              </w:rPr>
              <w:t xml:space="preserve">8. </w:t>
            </w:r>
            <w:r>
              <w:t xml:space="preserve">Acte par lequel une personne consent habituellement à pratiquer des rapports sexuels avec un nombre indéterminé d’autres personnes moyennant rémunération.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Mots clés</dc:title>
  <dcterms:created xsi:type="dcterms:W3CDTF">2021-10-11T12:39:29Z</dcterms:created>
  <dcterms:modified xsi:type="dcterms:W3CDTF">2021-10-11T12:39:29Z</dcterms:modified>
</cp:coreProperties>
</file>