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&amp; Piedmont Habitats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Brasstown Bald    </w:t>
      </w:r>
      <w:r>
        <w:t xml:space="preserve">   adaptation    </w:t>
      </w:r>
      <w:r>
        <w:t xml:space="preserve">   cove forest    </w:t>
      </w:r>
      <w:r>
        <w:t xml:space="preserve">   ecosystem    </w:t>
      </w:r>
      <w:r>
        <w:t xml:space="preserve">   elevation    </w:t>
      </w:r>
      <w:r>
        <w:t xml:space="preserve">   environment    </w:t>
      </w:r>
      <w:r>
        <w:t xml:space="preserve">   habitat    </w:t>
      </w:r>
      <w:r>
        <w:t xml:space="preserve">   hibernate    </w:t>
      </w:r>
      <w:r>
        <w:t xml:space="preserve">   mountain    </w:t>
      </w:r>
      <w:r>
        <w:t xml:space="preserve">   organism    </w:t>
      </w:r>
      <w:r>
        <w:t xml:space="preserve">   piedmont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&amp; Piedmont Habitats </dc:title>
  <dcterms:created xsi:type="dcterms:W3CDTF">2021-10-11T12:39:38Z</dcterms:created>
  <dcterms:modified xsi:type="dcterms:W3CDTF">2021-10-11T12:39:38Z</dcterms:modified>
</cp:coreProperties>
</file>