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Movement and Variety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Principles of Design    </w:t>
      </w:r>
      <w:r>
        <w:t xml:space="preserve">   Anticipated Movement    </w:t>
      </w:r>
      <w:r>
        <w:t xml:space="preserve">   Optical Movement    </w:t>
      </w:r>
      <w:r>
        <w:t xml:space="preserve">   Multiple Images    </w:t>
      </w:r>
      <w:r>
        <w:t xml:space="preserve">   Fuzzy Images    </w:t>
      </w:r>
      <w:r>
        <w:t xml:space="preserve">   Optical Illusions    </w:t>
      </w:r>
      <w:r>
        <w:t xml:space="preserve">   Color    </w:t>
      </w:r>
      <w:r>
        <w:t xml:space="preserve">   Sizes    </w:t>
      </w:r>
      <w:r>
        <w:t xml:space="preserve">   Shapes    </w:t>
      </w:r>
      <w:r>
        <w:t xml:space="preserve">   Movement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and Variety Word Search</dc:title>
  <dcterms:created xsi:type="dcterms:W3CDTF">2021-10-11T12:41:07Z</dcterms:created>
  <dcterms:modified xsi:type="dcterms:W3CDTF">2021-10-11T12:41:07Z</dcterms:modified>
</cp:coreProperties>
</file>