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Lemoncello’s Great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LIVE    </w:t>
      </w:r>
      <w:r>
        <w:t xml:space="preserve">   SNACKS    </w:t>
      </w:r>
      <w:r>
        <w:t xml:space="preserve">   WHERE    </w:t>
      </w:r>
      <w:r>
        <w:t xml:space="preserve">   PLACE    </w:t>
      </w:r>
      <w:r>
        <w:t xml:space="preserve">   THE    </w:t>
      </w:r>
      <w:r>
        <w:t xml:space="preserve">   LOOK    </w:t>
      </w:r>
      <w:r>
        <w:t xml:space="preserve">   IN    </w:t>
      </w:r>
      <w:r>
        <w:t xml:space="preserve">   CLUE    </w:t>
      </w:r>
      <w:r>
        <w:t xml:space="preserve">   NEXT    </w:t>
      </w:r>
      <w:r>
        <w:t xml:space="preserve">   YOUR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Lemoncello’s Great Race</dc:title>
  <dcterms:created xsi:type="dcterms:W3CDTF">2021-10-11T12:43:28Z</dcterms:created>
  <dcterms:modified xsi:type="dcterms:W3CDTF">2021-10-11T12:43:28Z</dcterms:modified>
</cp:coreProperties>
</file>