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Smith 8th Grade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intersection    </w:t>
      </w:r>
      <w:r>
        <w:t xml:space="preserve">   parallel    </w:t>
      </w:r>
      <w:r>
        <w:t xml:space="preserve">   reciprocal    </w:t>
      </w:r>
      <w:r>
        <w:t xml:space="preserve">   coefficient    </w:t>
      </w:r>
      <w:r>
        <w:t xml:space="preserve">   nonlinear    </w:t>
      </w:r>
      <w:r>
        <w:t xml:space="preserve">   range    </w:t>
      </w:r>
      <w:r>
        <w:t xml:space="preserve">   domain    </w:t>
      </w:r>
      <w:r>
        <w:t xml:space="preserve">   function    </w:t>
      </w:r>
      <w:r>
        <w:t xml:space="preserve">   cuberoot    </w:t>
      </w:r>
      <w:r>
        <w:t xml:space="preserve">   squareroot    </w:t>
      </w:r>
      <w:r>
        <w:t xml:space="preserve">   irrational    </w:t>
      </w:r>
      <w:r>
        <w:t xml:space="preserve">   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Smith 8th Grade Vocabulary Review</dc:title>
  <dcterms:created xsi:type="dcterms:W3CDTF">2021-10-11T12:43:50Z</dcterms:created>
  <dcterms:modified xsi:type="dcterms:W3CDTF">2021-10-11T12:43:50Z</dcterms:modified>
</cp:coreProperties>
</file>