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Muggie Maggie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and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continuous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Recognized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receives priviledges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slow,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Embarrassed of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Acting younger than your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Generally assumed, but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Moving your hand across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Doing something in a careful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wanting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lose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hurried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in a soft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name written in a distinct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Exactly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Closed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in an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Office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from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against the person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Doing something even though you don't want to</w:t>
            </w:r>
          </w:p>
        </w:tc>
      </w:tr>
    </w:tbl>
    <w:p>
      <w:pPr>
        <w:pStyle w:val="WordBankLarge"/>
      </w:pPr>
      <w:r>
        <w:t xml:space="preserve">   contrary    </w:t>
      </w:r>
      <w:r>
        <w:t xml:space="preserve">   Indignant    </w:t>
      </w:r>
      <w:r>
        <w:t xml:space="preserve">   Nuisance    </w:t>
      </w:r>
      <w:r>
        <w:t xml:space="preserve">   irritated    </w:t>
      </w:r>
      <w:r>
        <w:t xml:space="preserve">   flow    </w:t>
      </w:r>
      <w:r>
        <w:t xml:space="preserve">   Strokes    </w:t>
      </w:r>
      <w:r>
        <w:t xml:space="preserve">   Spite    </w:t>
      </w:r>
      <w:r>
        <w:t xml:space="preserve">   Supposed    </w:t>
      </w:r>
      <w:r>
        <w:t xml:space="preserve">   Reluctant    </w:t>
      </w:r>
      <w:r>
        <w:t xml:space="preserve">   Immature    </w:t>
      </w:r>
      <w:r>
        <w:t xml:space="preserve">   Readiness    </w:t>
      </w:r>
      <w:r>
        <w:t xml:space="preserve">   Dawdled    </w:t>
      </w:r>
      <w:r>
        <w:t xml:space="preserve">   Revolt    </w:t>
      </w:r>
      <w:r>
        <w:t xml:space="preserve">   Citizen    </w:t>
      </w:r>
      <w:r>
        <w:t xml:space="preserve">   Daintily    </w:t>
      </w:r>
      <w:r>
        <w:t xml:space="preserve">   Signature    </w:t>
      </w:r>
      <w:r>
        <w:t xml:space="preserve">   Annoyingly    </w:t>
      </w:r>
      <w:r>
        <w:t xml:space="preserve">   Accurate    </w:t>
      </w:r>
      <w:r>
        <w:t xml:space="preserve">   Ashamed    </w:t>
      </w:r>
      <w:r>
        <w:t xml:space="preserve">   Secretary    </w:t>
      </w:r>
      <w:r>
        <w:t xml:space="preserve">   Gifted    </w:t>
      </w:r>
      <w:r>
        <w:t xml:space="preserve">   Sealed    </w:t>
      </w:r>
      <w:r>
        <w:t xml:space="preserve">   Supervised    </w:t>
      </w:r>
      <w:r>
        <w:t xml:space="preserve">   Defeat    </w:t>
      </w:r>
      <w:r>
        <w:t xml:space="preserve">   Shabby    </w:t>
      </w:r>
      <w:r>
        <w:t xml:space="preserve">   Ferocious    </w:t>
      </w:r>
      <w:r>
        <w:t xml:space="preserve">   Peculiar    </w:t>
      </w:r>
      <w:r>
        <w:t xml:space="preserve">   Frantically    </w:t>
      </w:r>
      <w:r>
        <w:t xml:space="preserve">   Tattered    </w:t>
      </w:r>
      <w:r>
        <w:t xml:space="preserve">   Murmured    </w:t>
      </w:r>
      <w:r>
        <w:t xml:space="preserve">   Crisis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Muggie Maggie</dc:title>
  <dcterms:created xsi:type="dcterms:W3CDTF">2021-10-11T12:49:23Z</dcterms:created>
  <dcterms:modified xsi:type="dcterms:W3CDTF">2021-10-11T12:49:23Z</dcterms:modified>
</cp:coreProperties>
</file>