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Multiple Intelligences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Body kinesthetic    </w:t>
      </w:r>
      <w:r>
        <w:t xml:space="preserve">   Brain    </w:t>
      </w:r>
      <w:r>
        <w:t xml:space="preserve">   Existential    </w:t>
      </w:r>
      <w:r>
        <w:t xml:space="preserve">   Intelligence    </w:t>
      </w:r>
      <w:r>
        <w:t xml:space="preserve">   Interpersonal    </w:t>
      </w:r>
      <w:r>
        <w:t xml:space="preserve">   Intrapersonal    </w:t>
      </w:r>
      <w:r>
        <w:t xml:space="preserve">   Linguistic    </w:t>
      </w:r>
      <w:r>
        <w:t xml:space="preserve">   Logical    </w:t>
      </w:r>
      <w:r>
        <w:t xml:space="preserve">   Multiple    </w:t>
      </w:r>
      <w:r>
        <w:t xml:space="preserve">   Musical    </w:t>
      </w:r>
      <w:r>
        <w:t xml:space="preserve">   Naturalistic    </w:t>
      </w:r>
      <w:r>
        <w:t xml:space="preserve">   Spatial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Intelligences </dc:title>
  <dcterms:created xsi:type="dcterms:W3CDTF">2021-10-11T12:49:44Z</dcterms:created>
  <dcterms:modified xsi:type="dcterms:W3CDTF">2021-10-11T12:49:44Z</dcterms:modified>
</cp:coreProperties>
</file>