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Relaxants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robaxin    </w:t>
      </w:r>
      <w:r>
        <w:t xml:space="preserve">   methocarbamol    </w:t>
      </w:r>
      <w:r>
        <w:t xml:space="preserve">   lioresal    </w:t>
      </w:r>
      <w:r>
        <w:t xml:space="preserve">   baclofen    </w:t>
      </w:r>
      <w:r>
        <w:t xml:space="preserve">   soma    </w:t>
      </w:r>
      <w:r>
        <w:t xml:space="preserve">   carisoprodol    </w:t>
      </w:r>
      <w:r>
        <w:t xml:space="preserve">   valium    </w:t>
      </w:r>
      <w:r>
        <w:t xml:space="preserve">   diazepam    </w:t>
      </w:r>
      <w:r>
        <w:t xml:space="preserve">   flexeril    </w:t>
      </w:r>
      <w:r>
        <w:t xml:space="preserve">   cyclobenzaprine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Relaxants</dc:title>
  <dcterms:created xsi:type="dcterms:W3CDTF">2021-10-11T12:50:30Z</dcterms:created>
  <dcterms:modified xsi:type="dcterms:W3CDTF">2021-10-11T12:50:30Z</dcterms:modified>
</cp:coreProperties>
</file>