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crossword Part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plantar flexes foot, everts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adducts, flexes thigh, extends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plantar flexes foot, flexes leg at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adducts thigh, flexes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supinates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extends thigh, rotates thigh laterally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calf or triceps surae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Pronation of forarm, flexes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extends leg at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Hamstrings, flexes leg at knee at extends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Connects the calf muscle to the 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flexes leg at knee at extends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flexes leg at knee at extends thigh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extends and abducts hand at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extends and adducts hand at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flexes and adducts hand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flexes weakly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flexes forearm at elbow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extends digit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flexes and abducts hand at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huge, extends leg at knee, Quadriceps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dorsiflexes foot at ankle, inverts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extends leg at knee, flexes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medium sized, abducts thigh and medially rotates thigh</w:t>
            </w:r>
          </w:p>
        </w:tc>
      </w:tr>
    </w:tbl>
    <w:p>
      <w:pPr>
        <w:pStyle w:val="WordBankLarge"/>
      </w:pPr>
      <w:r>
        <w:t xml:space="preserve">   Brachioradialis    </w:t>
      </w:r>
      <w:r>
        <w:t xml:space="preserve">   Flexor carpi radialis    </w:t>
      </w:r>
      <w:r>
        <w:t xml:space="preserve">   Flexor carpi ulnaris    </w:t>
      </w:r>
      <w:r>
        <w:t xml:space="preserve">   Extensor carpi radialis longus    </w:t>
      </w:r>
      <w:r>
        <w:t xml:space="preserve">   Extensor carpi ulnaris    </w:t>
      </w:r>
      <w:r>
        <w:t xml:space="preserve">   Extensor digitorum    </w:t>
      </w:r>
      <w:r>
        <w:t xml:space="preserve">   Palmaris longus    </w:t>
      </w:r>
      <w:r>
        <w:t xml:space="preserve">   Pronator teres     </w:t>
      </w:r>
      <w:r>
        <w:t xml:space="preserve">   Supinator    </w:t>
      </w:r>
      <w:r>
        <w:t xml:space="preserve">   Adductor Longus     </w:t>
      </w:r>
      <w:r>
        <w:t xml:space="preserve">   Gracilis    </w:t>
      </w:r>
      <w:r>
        <w:t xml:space="preserve">   Gluteus maximus    </w:t>
      </w:r>
      <w:r>
        <w:t xml:space="preserve">   Rectus femoris    </w:t>
      </w:r>
      <w:r>
        <w:t xml:space="preserve">   Vastus lateralis    </w:t>
      </w:r>
      <w:r>
        <w:t xml:space="preserve">   Fibularis longus    </w:t>
      </w:r>
      <w:r>
        <w:t xml:space="preserve">   Vastus medialis    </w:t>
      </w:r>
      <w:r>
        <w:t xml:space="preserve">   Semimembranosus    </w:t>
      </w:r>
      <w:r>
        <w:t xml:space="preserve">   Semitendinosus    </w:t>
      </w:r>
      <w:r>
        <w:t xml:space="preserve">   Gluteus medius    </w:t>
      </w:r>
      <w:r>
        <w:t xml:space="preserve">   Tibialis anterior    </w:t>
      </w:r>
      <w:r>
        <w:t xml:space="preserve">   Biceps femoris    </w:t>
      </w:r>
      <w:r>
        <w:t xml:space="preserve">   Soleus    </w:t>
      </w:r>
      <w:r>
        <w:t xml:space="preserve">   Gastrocnemius    </w:t>
      </w:r>
      <w:r>
        <w:t xml:space="preserve">   Calcaneal Tendon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crossword Part 2 </dc:title>
  <dcterms:created xsi:type="dcterms:W3CDTF">2021-10-11T12:51:00Z</dcterms:created>
  <dcterms:modified xsi:type="dcterms:W3CDTF">2021-10-11T12:51:00Z</dcterms:modified>
</cp:coreProperties>
</file>