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Quadriceps    </w:t>
      </w:r>
      <w:r>
        <w:t xml:space="preserve">   Gastrocnemius    </w:t>
      </w:r>
      <w:r>
        <w:t xml:space="preserve">   Hamstrings    </w:t>
      </w:r>
      <w:r>
        <w:t xml:space="preserve">   Obliques    </w:t>
      </w:r>
      <w:r>
        <w:t xml:space="preserve">   Hip Flexors    </w:t>
      </w:r>
      <w:r>
        <w:t xml:space="preserve">   Triceps    </w:t>
      </w:r>
      <w:r>
        <w:t xml:space="preserve">   Gluteals    </w:t>
      </w:r>
      <w:r>
        <w:t xml:space="preserve">   Latisimus Dorsi    </w:t>
      </w:r>
      <w:r>
        <w:t xml:space="preserve">   Pectoralis Major    </w:t>
      </w:r>
      <w:r>
        <w:t xml:space="preserve">   Biceps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2021-10-11T12:52:10Z</dcterms:created>
  <dcterms:modified xsi:type="dcterms:W3CDTF">2021-10-11T12:52:10Z</dcterms:modified>
</cp:coreProperties>
</file>