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Gastronemius    </w:t>
      </w:r>
      <w:r>
        <w:t xml:space="preserve">   Hamstring    </w:t>
      </w:r>
      <w:r>
        <w:t xml:space="preserve">   Quadricep    </w:t>
      </w:r>
      <w:r>
        <w:t xml:space="preserve">   Latissimus Dorsi    </w:t>
      </w:r>
      <w:r>
        <w:t xml:space="preserve">   Oblique    </w:t>
      </w:r>
      <w:r>
        <w:t xml:space="preserve">   Abdominal    </w:t>
      </w:r>
      <w:r>
        <w:t xml:space="preserve">   Pectoral    </w:t>
      </w:r>
      <w:r>
        <w:t xml:space="preserve">   Tricep    </w:t>
      </w:r>
      <w:r>
        <w:t xml:space="preserve">   Bicep    </w:t>
      </w:r>
      <w:r>
        <w:t xml:space="preserve">   Deltoid    </w:t>
      </w:r>
      <w:r>
        <w:t xml:space="preserve">   Trapezius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2021-10-11T12:51:25Z</dcterms:created>
  <dcterms:modified xsi:type="dcterms:W3CDTF">2021-10-11T12:51:25Z</dcterms:modified>
</cp:coreProperties>
</file>