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Muscles in the Body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Gastrocnemius    </w:t>
      </w:r>
      <w:r>
        <w:t xml:space="preserve">   Hamstring    </w:t>
      </w:r>
      <w:r>
        <w:t xml:space="preserve">   Gluteus Maximus    </w:t>
      </w:r>
      <w:r>
        <w:t xml:space="preserve">   Triceps    </w:t>
      </w:r>
      <w:r>
        <w:t xml:space="preserve">   Trapezius    </w:t>
      </w:r>
      <w:r>
        <w:t xml:space="preserve">   Abdominals    </w:t>
      </w:r>
      <w:r>
        <w:t xml:space="preserve">   Pectorals    </w:t>
      </w:r>
      <w:r>
        <w:t xml:space="preserve">   Quadriceps    </w:t>
      </w:r>
      <w:r>
        <w:t xml:space="preserve">   Obliques    </w:t>
      </w:r>
      <w:r>
        <w:t xml:space="preserve">   Bicep    </w:t>
      </w:r>
      <w:r>
        <w:t xml:space="preserve">   Deltoids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Muscles in the Body</dc:title>
  <dcterms:created xsi:type="dcterms:W3CDTF">2021-10-11T12:52:02Z</dcterms:created>
  <dcterms:modified xsi:type="dcterms:W3CDTF">2021-10-11T12:52:02Z</dcterms:modified>
</cp:coreProperties>
</file>