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ginger    </w:t>
      </w:r>
      <w:r>
        <w:t xml:space="preserve">   lemon    </w:t>
      </w:r>
      <w:r>
        <w:t xml:space="preserve">   magnesium    </w:t>
      </w:r>
      <w:r>
        <w:t xml:space="preserve">   peppermint    </w:t>
      </w:r>
      <w:r>
        <w:t xml:space="preserve">   lavender    </w:t>
      </w:r>
      <w:r>
        <w:t xml:space="preserve">   Musli    </w:t>
      </w:r>
      <w:r>
        <w:t xml:space="preserve">   Rhodiola rosea    </w:t>
      </w:r>
      <w:r>
        <w:t xml:space="preserve">   ashwagandha    </w:t>
      </w:r>
      <w:r>
        <w:t xml:space="preserve">   tribulus    </w:t>
      </w:r>
      <w:r>
        <w:t xml:space="preserve">   chamomile    </w:t>
      </w:r>
      <w:r>
        <w:t xml:space="preserve">   burdock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2021-10-11T12:52:37Z</dcterms:created>
  <dcterms:modified xsi:type="dcterms:W3CDTF">2021-10-11T12:52:37Z</dcterms:modified>
</cp:coreProperties>
</file>