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deltoid    </w:t>
      </w:r>
      <w:r>
        <w:t xml:space="preserve">   gastrocnemius    </w:t>
      </w:r>
      <w:r>
        <w:t xml:space="preserve">   gluteus maximus    </w:t>
      </w:r>
      <w:r>
        <w:t xml:space="preserve">   latissimus dorsi    </w:t>
      </w:r>
      <w:r>
        <w:t xml:space="preserve">   hamstring    </w:t>
      </w:r>
      <w:r>
        <w:t xml:space="preserve">   trapezius    </w:t>
      </w:r>
      <w:r>
        <w:t xml:space="preserve">   quadriceps    </w:t>
      </w:r>
      <w:r>
        <w:t xml:space="preserve">   pectorals    </w:t>
      </w:r>
      <w:r>
        <w:t xml:space="preserve">   abdominals    </w:t>
      </w:r>
      <w:r>
        <w:t xml:space="preserve">   biceps    </w:t>
      </w:r>
      <w:r>
        <w:t xml:space="preserve">   triceps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2021-10-11T12:52:57Z</dcterms:created>
  <dcterms:modified xsi:type="dcterms:W3CDTF">2021-10-11T12:52:57Z</dcterms:modified>
</cp:coreProperties>
</file>