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biceps    </w:t>
      </w:r>
      <w:r>
        <w:t xml:space="preserve">   biceps brachii    </w:t>
      </w:r>
      <w:r>
        <w:t xml:space="preserve">   cardiac muscle    </w:t>
      </w:r>
      <w:r>
        <w:t xml:space="preserve">   deltoid    </w:t>
      </w:r>
      <w:r>
        <w:t xml:space="preserve">   gastrocnemius    </w:t>
      </w:r>
      <w:r>
        <w:t xml:space="preserve">   hamstring    </w:t>
      </w:r>
      <w:r>
        <w:t xml:space="preserve">   muscle    </w:t>
      </w:r>
      <w:r>
        <w:t xml:space="preserve">   quadriceps    </w:t>
      </w:r>
      <w:r>
        <w:t xml:space="preserve">   skeletal muscle    </w:t>
      </w:r>
      <w:r>
        <w:t xml:space="preserve">   smooth muscle    </w:t>
      </w:r>
      <w:r>
        <w:t xml:space="preserve">   triceps    </w:t>
      </w:r>
      <w:r>
        <w:t xml:space="preserve">   triceps brachii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2021-10-11T12:52:26Z</dcterms:created>
  <dcterms:modified xsi:type="dcterms:W3CDTF">2021-10-11T12:52:26Z</dcterms:modified>
</cp:coreProperties>
</file>