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joint    </w:t>
      </w:r>
      <w:r>
        <w:t xml:space="preserve">   cartilage    </w:t>
      </w:r>
      <w:r>
        <w:t xml:space="preserve">   ligament    </w:t>
      </w:r>
      <w:r>
        <w:t xml:space="preserve">   fracture    </w:t>
      </w:r>
      <w:r>
        <w:t xml:space="preserve">   sliding joint    </w:t>
      </w:r>
      <w:r>
        <w:t xml:space="preserve">   stress fracture    </w:t>
      </w:r>
      <w:r>
        <w:t xml:space="preserve">   vertebrae    </w:t>
      </w:r>
      <w:r>
        <w:t xml:space="preserve">   tendons    </w:t>
      </w:r>
      <w:r>
        <w:t xml:space="preserve">   involuntary muscles    </w:t>
      </w:r>
      <w:r>
        <w:t xml:space="preserve">   voluntary muscles    </w:t>
      </w:r>
      <w:r>
        <w:t xml:space="preserve">   Muscles    </w:t>
      </w:r>
      <w:r>
        <w:t xml:space="preserve">   musculoskeletal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Word Search</dc:title>
  <dcterms:created xsi:type="dcterms:W3CDTF">2021-10-11T12:53:20Z</dcterms:created>
  <dcterms:modified xsi:type="dcterms:W3CDTF">2021-10-11T12:53:20Z</dcterms:modified>
</cp:coreProperties>
</file>